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58" w:rsidRDefault="00DF0C58" w:rsidP="00DF0C58">
      <w:pPr>
        <w:shd w:val="clear" w:color="auto" w:fill="FFFFFF"/>
        <w:spacing w:after="240"/>
        <w:rPr>
          <w:rFonts w:ascii="Arial" w:hAnsi="Arial" w:cs="Arial"/>
          <w:color w:val="7C7B7B"/>
          <w:sz w:val="18"/>
          <w:szCs w:val="18"/>
        </w:rPr>
      </w:pPr>
    </w:p>
    <w:p w:rsidR="00DF0C58" w:rsidRPr="00DF0C58" w:rsidRDefault="00DF0C58" w:rsidP="00DF0C58">
      <w:pPr>
        <w:pStyle w:val="Ttulo1"/>
        <w:shd w:val="clear" w:color="auto" w:fill="F2F2F2"/>
        <w:spacing w:before="161" w:after="161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DF0C58">
        <w:rPr>
          <w:rFonts w:ascii="Times New Roman" w:hAnsi="Times New Roman" w:cs="Times New Roman"/>
          <w:caps/>
          <w:color w:val="000000"/>
          <w:sz w:val="24"/>
          <w:szCs w:val="24"/>
        </w:rPr>
        <w:t>ESTADO DE MINAS GERAIS</w:t>
      </w:r>
      <w:r w:rsidRPr="00DF0C58">
        <w:rPr>
          <w:rFonts w:ascii="Times New Roman" w:hAnsi="Times New Roman" w:cs="Times New Roman"/>
          <w:caps/>
          <w:color w:val="000000"/>
          <w:sz w:val="24"/>
          <w:szCs w:val="24"/>
        </w:rPr>
        <w:br/>
        <w:t>PREFEITURA DE CACHOEIRA DOURADA</w:t>
      </w:r>
    </w:p>
    <w:p w:rsidR="00DF0C58" w:rsidRDefault="00DF0C58" w:rsidP="00DF0C58">
      <w:pPr>
        <w:pStyle w:val="Ttulo5"/>
        <w:shd w:val="clear" w:color="auto" w:fill="FFFFFF"/>
        <w:spacing w:before="150" w:beforeAutospacing="0" w:line="210" w:lineRule="atLeast"/>
        <w:jc w:val="center"/>
        <w:rPr>
          <w:color w:val="000000"/>
          <w:sz w:val="24"/>
          <w:szCs w:val="24"/>
        </w:rPr>
      </w:pPr>
    </w:p>
    <w:p w:rsidR="00AA7ABE" w:rsidRPr="00AA7ABE" w:rsidRDefault="00AA7ABE" w:rsidP="00AA7ABE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AA7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ASSESSORIA DE LICITAÇÃO, CONTRATOS E CONVÊNIOS</w:t>
      </w:r>
      <w:r w:rsidRPr="00AA7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>AVISO PREGÃO PRESENCIAL Nº 043/2018</w:t>
      </w:r>
    </w:p>
    <w:p w:rsidR="00AA7ABE" w:rsidRPr="00AA7ABE" w:rsidRDefault="00AA7ABE" w:rsidP="00AA7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A7ABE" w:rsidRPr="00AA7ABE" w:rsidRDefault="00AA7ABE" w:rsidP="00AA7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A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AVISO PREGÃO PRESENCIAL Nº 043/2018</w:t>
      </w:r>
    </w:p>
    <w:p w:rsidR="00AA7ABE" w:rsidRPr="00AA7ABE" w:rsidRDefault="00AA7ABE" w:rsidP="00AA7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A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A7ABE" w:rsidRPr="00AA7ABE" w:rsidRDefault="00AA7ABE" w:rsidP="00AA7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A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PREFEITURA MUNICIPAL DE CACHOEIRA DOURADA-MG Torna público a quem interessar que o Pregão Presencial 043/2018 cujo objeto é a AQUISIÇÃO DE VEICULO DE TRANSPORTE SANITÁRIO PARA ATENDIMENTO A SECRETARIA MUNICIPAL DE SAÚDE EM SUAS ATIVIDADES, ESPECIALMENTE PARA TRANSPORTE DE PACIENTE PARA FORA DO DOMICÍLIO (TFD), RECURSO DE EMENDA PARLAMENTAR CONFORME PROPOSTA DE AQUISIÇÃO Nº 11454.019000/1180-03, com as especificações constantes no Termo de Referência e demais condições estabelecidas </w:t>
      </w:r>
      <w:proofErr w:type="gramStart"/>
      <w:r w:rsidRPr="00AA7A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Edital e Anexos</w:t>
      </w:r>
      <w:proofErr w:type="gramEnd"/>
      <w:r w:rsidRPr="00AA7A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As propostas de Preço e Habilitação deverão ser apresentadas até </w:t>
      </w:r>
      <w:proofErr w:type="gramStart"/>
      <w:r w:rsidRPr="00AA7A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às</w:t>
      </w:r>
      <w:proofErr w:type="gramEnd"/>
      <w:r w:rsidRPr="00AA7A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09h:00m do dia 31/07/2018, para abertura do certame. Os pedidos de esclarecimentos acerca do edital deverão ser encaminhados via fone (34-3514-5200) no setor de licitações, pelo email: licitacao@cachoeiradourada.mg.gov.br ou mediante requerimento escrito protocolado na sede da Prefeitura Municipal, no horário de </w:t>
      </w:r>
      <w:proofErr w:type="gramStart"/>
      <w:r w:rsidRPr="00AA7A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07:00</w:t>
      </w:r>
      <w:proofErr w:type="gramEnd"/>
      <w:r w:rsidRPr="00AA7A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às 13:00 horas, de segunda à sexta feira.</w:t>
      </w:r>
    </w:p>
    <w:p w:rsidR="00AA7ABE" w:rsidRPr="00AA7ABE" w:rsidRDefault="00AA7ABE" w:rsidP="00AA7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A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A7ABE" w:rsidRPr="00AA7ABE" w:rsidRDefault="00AA7ABE" w:rsidP="00AA7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A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Cachoeira </w:t>
      </w:r>
      <w:proofErr w:type="spellStart"/>
      <w:r w:rsidRPr="00AA7A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Dourada-MG</w:t>
      </w:r>
      <w:proofErr w:type="spellEnd"/>
      <w:r w:rsidRPr="00AA7A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18 de julho de 2018.</w:t>
      </w:r>
    </w:p>
    <w:p w:rsidR="00AA7ABE" w:rsidRPr="00AA7ABE" w:rsidRDefault="00AA7ABE" w:rsidP="00AA7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A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A7ABE" w:rsidRPr="00AA7ABE" w:rsidRDefault="00AA7ABE" w:rsidP="00AA7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A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BRENDA SILVA</w:t>
      </w:r>
    </w:p>
    <w:p w:rsidR="00AA7ABE" w:rsidRPr="00AA7ABE" w:rsidRDefault="00AA7ABE" w:rsidP="00AA7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AA7A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Pregoeira</w:t>
      </w:r>
      <w:proofErr w:type="spellEnd"/>
    </w:p>
    <w:p w:rsidR="00AA7ABE" w:rsidRPr="00AA7ABE" w:rsidRDefault="00AA7ABE" w:rsidP="00AA7A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A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A7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Publicado por:</w:t>
      </w:r>
      <w:r w:rsidRPr="00AA7A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Brenda Silva</w:t>
      </w:r>
      <w:r w:rsidRPr="00AA7A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A7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Código </w:t>
      </w:r>
      <w:proofErr w:type="gramStart"/>
      <w:r w:rsidRPr="00AA7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Identificador:</w:t>
      </w:r>
      <w:proofErr w:type="gramEnd"/>
      <w:r w:rsidRPr="00AA7A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A9A3F446</w:t>
      </w:r>
    </w:p>
    <w:p w:rsidR="00AA7ABE" w:rsidRPr="00AA7ABE" w:rsidRDefault="00AA7ABE" w:rsidP="00AA7ABE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ABE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0" o:hrstd="t" o:hrnoshade="t" o:hr="t" fillcolor="black" stroked="f"/>
        </w:pict>
      </w:r>
    </w:p>
    <w:p w:rsidR="004B32FA" w:rsidRPr="00AA7ABE" w:rsidRDefault="00AA7ABE" w:rsidP="00AA7ABE">
      <w:pPr>
        <w:pStyle w:val="Ttulo5"/>
        <w:shd w:val="clear" w:color="auto" w:fill="FFFFFF"/>
        <w:spacing w:before="150" w:beforeAutospacing="0" w:line="210" w:lineRule="atLeast"/>
        <w:rPr>
          <w:sz w:val="24"/>
          <w:szCs w:val="24"/>
        </w:rPr>
      </w:pPr>
      <w:r w:rsidRPr="00AA7ABE">
        <w:rPr>
          <w:b w:val="0"/>
          <w:bCs w:val="0"/>
          <w:color w:val="000000"/>
          <w:sz w:val="24"/>
          <w:szCs w:val="24"/>
          <w:shd w:val="clear" w:color="auto" w:fill="FFFFFF"/>
        </w:rPr>
        <w:t>Matéria publicada no Diário Oficial dos Municípios Mineiros no dia 19/07/2018. Edição 2297</w:t>
      </w:r>
      <w:r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AA7ABE">
        <w:rPr>
          <w:b w:val="0"/>
          <w:bCs w:val="0"/>
          <w:color w:val="000000"/>
          <w:sz w:val="24"/>
          <w:szCs w:val="24"/>
          <w:shd w:val="clear" w:color="auto" w:fill="FFFFFF"/>
        </w:rPr>
        <w:t>A verificação de autenticidade da matéria pode ser feita informando o código identificador no site:</w:t>
      </w:r>
      <w:r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AA7ABE">
        <w:rPr>
          <w:b w:val="0"/>
          <w:bCs w:val="0"/>
          <w:color w:val="000000"/>
          <w:sz w:val="24"/>
          <w:szCs w:val="24"/>
          <w:shd w:val="clear" w:color="auto" w:fill="FFFFFF"/>
        </w:rPr>
        <w:t>http://www.diariomunicipal.com.br/amm-mg/</w:t>
      </w:r>
    </w:p>
    <w:sectPr w:rsidR="004B32FA" w:rsidRPr="00AA7ABE" w:rsidSect="00E056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0C58"/>
    <w:rsid w:val="00593B38"/>
    <w:rsid w:val="00753960"/>
    <w:rsid w:val="00AA7ABE"/>
    <w:rsid w:val="00DF0C58"/>
    <w:rsid w:val="00E0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6E6"/>
  </w:style>
  <w:style w:type="paragraph" w:styleId="Ttulo1">
    <w:name w:val="heading 1"/>
    <w:basedOn w:val="Normal"/>
    <w:next w:val="Normal"/>
    <w:link w:val="Ttulo1Char"/>
    <w:uiPriority w:val="9"/>
    <w:qFormat/>
    <w:rsid w:val="00DF0C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link w:val="Ttulo5Char"/>
    <w:uiPriority w:val="9"/>
    <w:qFormat/>
    <w:rsid w:val="00DF0C5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DF0C5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F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F0C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9110">
          <w:marLeft w:val="-2550"/>
          <w:marRight w:val="0"/>
          <w:marTop w:val="0"/>
          <w:marBottom w:val="0"/>
          <w:divBdr>
            <w:top w:val="single" w:sz="12" w:space="0" w:color="000000"/>
            <w:left w:val="single" w:sz="2" w:space="0" w:color="000000"/>
            <w:bottom w:val="single" w:sz="12" w:space="0" w:color="000000"/>
            <w:right w:val="single" w:sz="2" w:space="0" w:color="000000"/>
          </w:divBdr>
        </w:div>
        <w:div w:id="696931912">
          <w:marLeft w:val="-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2018-11-21T13:39:00Z</dcterms:created>
  <dcterms:modified xsi:type="dcterms:W3CDTF">2018-11-21T13:46:00Z</dcterms:modified>
</cp:coreProperties>
</file>